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2376" w14:textId="77777777" w:rsidR="0005467C" w:rsidRDefault="0005467C" w:rsidP="0019598E">
      <w:pPr>
        <w:jc w:val="center"/>
      </w:pPr>
    </w:p>
    <w:p w14:paraId="0EEC48A0" w14:textId="77777777" w:rsidR="0005467C" w:rsidRDefault="0005467C" w:rsidP="0019598E">
      <w:pPr>
        <w:jc w:val="center"/>
      </w:pPr>
    </w:p>
    <w:p w14:paraId="19AAE50A" w14:textId="77777777" w:rsidR="0005467C" w:rsidRDefault="0005467C" w:rsidP="0019598E">
      <w:pPr>
        <w:jc w:val="center"/>
      </w:pPr>
    </w:p>
    <w:p w14:paraId="4C216BFA" w14:textId="77777777" w:rsidR="0005467C" w:rsidRDefault="0005467C" w:rsidP="0019598E">
      <w:pPr>
        <w:jc w:val="center"/>
      </w:pPr>
    </w:p>
    <w:p w14:paraId="39382A44" w14:textId="248CDB46" w:rsidR="00DB286B" w:rsidRDefault="00035377" w:rsidP="0019598E">
      <w:pPr>
        <w:jc w:val="center"/>
      </w:pPr>
      <w:r>
        <w:t>2025</w:t>
      </w:r>
      <w:r w:rsidR="00DB286B">
        <w:t>/202</w:t>
      </w:r>
      <w:r>
        <w:t>6</w:t>
      </w:r>
      <w:r w:rsidR="00DB286B">
        <w:t xml:space="preserve"> Academic Year Non-</w:t>
      </w:r>
      <w:proofErr w:type="gramStart"/>
      <w:r w:rsidR="00DB286B">
        <w:t>local</w:t>
      </w:r>
      <w:proofErr w:type="gramEnd"/>
      <w:r w:rsidR="00DB286B">
        <w:t xml:space="preserve"> Freshmen</w:t>
      </w:r>
      <w:r w:rsidR="0019598E">
        <w:t xml:space="preserve"> </w:t>
      </w:r>
      <w:r w:rsidR="00DB286B">
        <w:t>(Undergraduate)</w:t>
      </w:r>
    </w:p>
    <w:p w14:paraId="3ABA4161" w14:textId="77777777" w:rsidR="00DB286B" w:rsidRDefault="00DB286B" w:rsidP="0019598E">
      <w:pPr>
        <w:jc w:val="center"/>
      </w:pPr>
      <w:r>
        <w:t xml:space="preserve">Information about </w:t>
      </w:r>
      <w:r w:rsidR="0019598E">
        <w:t>m</w:t>
      </w:r>
      <w:r>
        <w:t xml:space="preserve">edical </w:t>
      </w:r>
      <w:r w:rsidR="0019598E">
        <w:t>e</w:t>
      </w:r>
      <w:r w:rsidR="0019598E">
        <w:rPr>
          <w:rFonts w:hint="eastAsia"/>
          <w:lang w:eastAsia="zh-HK"/>
        </w:rPr>
        <w:t>xamination</w:t>
      </w:r>
    </w:p>
    <w:p w14:paraId="166AF571" w14:textId="77777777" w:rsidR="00DB286B" w:rsidRDefault="00DB286B" w:rsidP="0019598E"/>
    <w:p w14:paraId="2056A34E" w14:textId="23A98B8F" w:rsidR="00DB286B" w:rsidRDefault="00DB286B" w:rsidP="0019598E">
      <w:pPr>
        <w:ind w:firstLine="480"/>
      </w:pPr>
      <w:r>
        <w:t xml:space="preserve">In order to facilitate non-local undergraduate freshmen on the medical examination and complete the registration successfully, </w:t>
      </w:r>
      <w:r w:rsidR="00323A1C">
        <w:t>Student Resources Section (</w:t>
      </w:r>
      <w:r w:rsidR="0019598E">
        <w:t>SRS</w:t>
      </w:r>
      <w:r w:rsidR="00323A1C">
        <w:t>)</w:t>
      </w:r>
      <w:r w:rsidR="0019598E">
        <w:t xml:space="preserve"> </w:t>
      </w:r>
      <w:r>
        <w:t xml:space="preserve">will </w:t>
      </w:r>
      <w:r w:rsidR="001B1034">
        <w:t>arrange the medical examination</w:t>
      </w:r>
      <w:r>
        <w:t xml:space="preserve"> at Kiang Wu Hospital. The date of the exam and meeting place will be announced after students check in. Students MUST take the medical examination according to the date and time set by </w:t>
      </w:r>
      <w:r w:rsidR="0019598E">
        <w:t>SRS</w:t>
      </w:r>
      <w:r>
        <w:t xml:space="preserve">. </w:t>
      </w:r>
    </w:p>
    <w:p w14:paraId="36C3A41B" w14:textId="77777777" w:rsidR="00DB286B" w:rsidRDefault="00DB286B" w:rsidP="0019598E"/>
    <w:p w14:paraId="0A7B5F34" w14:textId="77777777" w:rsidR="00DB286B" w:rsidRDefault="0019598E" w:rsidP="0019598E">
      <w:pPr>
        <w:ind w:firstLine="480"/>
      </w:pPr>
      <w:r>
        <w:t xml:space="preserve">SRS </w:t>
      </w:r>
      <w:r w:rsidR="00DB286B">
        <w:t xml:space="preserve">will inform the faculties about the arrangement of the medical </w:t>
      </w:r>
      <w:r w:rsidR="001B1034">
        <w:t>examination</w:t>
      </w:r>
      <w:r w:rsidR="00DB286B">
        <w:t xml:space="preserve"> for undergraduate freshmen; </w:t>
      </w:r>
      <w:r w:rsidR="001B1034">
        <w:rPr>
          <w:rFonts w:hint="eastAsia"/>
        </w:rPr>
        <w:t>h</w:t>
      </w:r>
      <w:r w:rsidR="00DB286B">
        <w:t>owever, students are advised to let their teachers know about the reason for the</w:t>
      </w:r>
      <w:r>
        <w:rPr>
          <w:rFonts w:hint="eastAsia"/>
          <w:lang w:eastAsia="zh-HK"/>
        </w:rPr>
        <w:t>i</w:t>
      </w:r>
      <w:r>
        <w:rPr>
          <w:lang w:eastAsia="zh-HK"/>
        </w:rPr>
        <w:t>r</w:t>
      </w:r>
      <w:r w:rsidR="00DB286B">
        <w:t xml:space="preserve"> absence beforehand. </w:t>
      </w:r>
    </w:p>
    <w:p w14:paraId="39FFF4A1" w14:textId="77777777" w:rsidR="00DB286B" w:rsidRDefault="00DB286B" w:rsidP="0019598E">
      <w:pPr>
        <w:ind w:firstLine="480"/>
      </w:pPr>
    </w:p>
    <w:p w14:paraId="2B589ACF" w14:textId="77777777" w:rsidR="00DB286B" w:rsidRDefault="001B1034" w:rsidP="0019598E">
      <w:pPr>
        <w:ind w:firstLine="480"/>
      </w:pPr>
      <w:r>
        <w:t>Note: The</w:t>
      </w:r>
      <w:r w:rsidR="00DB286B">
        <w:t xml:space="preserve"> non-local postgraduate </w:t>
      </w:r>
      <w:r>
        <w:t>freshmen</w:t>
      </w:r>
      <w:r w:rsidR="00DB286B">
        <w:t xml:space="preserve"> </w:t>
      </w:r>
      <w:r w:rsidR="0019598E">
        <w:t>are required</w:t>
      </w:r>
      <w:r w:rsidR="00DB286B">
        <w:t xml:space="preserve"> to conduct the medical examination at the following locations by themselves: </w:t>
      </w:r>
    </w:p>
    <w:p w14:paraId="0137B445" w14:textId="77777777" w:rsidR="00DB286B" w:rsidRDefault="00DB286B" w:rsidP="0019598E">
      <w:pPr>
        <w:pStyle w:val="ListParagraph"/>
        <w:numPr>
          <w:ilvl w:val="0"/>
          <w:numId w:val="1"/>
        </w:numPr>
        <w:ind w:leftChars="0"/>
      </w:pPr>
      <w:r>
        <w:t xml:space="preserve">Kiang Wu Hospital </w:t>
      </w:r>
    </w:p>
    <w:p w14:paraId="510B6FF7" w14:textId="77777777" w:rsidR="00DB286B" w:rsidRDefault="00DB286B" w:rsidP="0019598E">
      <w:pPr>
        <w:pStyle w:val="ListParagraph"/>
        <w:numPr>
          <w:ilvl w:val="0"/>
          <w:numId w:val="1"/>
        </w:numPr>
        <w:ind w:leftChars="0"/>
      </w:pPr>
      <w:r>
        <w:t>Any Health Center of Maca</w:t>
      </w:r>
      <w:r w:rsidR="00744D69">
        <w:t>o</w:t>
      </w:r>
      <w:r>
        <w:t xml:space="preserve"> Health Bureau </w:t>
      </w:r>
    </w:p>
    <w:p w14:paraId="3ED339B6" w14:textId="77777777" w:rsidR="00DB286B" w:rsidRDefault="00DB286B" w:rsidP="0019598E">
      <w:pPr>
        <w:ind w:firstLine="480"/>
      </w:pPr>
    </w:p>
    <w:p w14:paraId="4859DE66" w14:textId="77777777" w:rsidR="00DB286B" w:rsidRDefault="00DB286B" w:rsidP="0019598E">
      <w:pPr>
        <w:ind w:firstLine="480"/>
      </w:pPr>
      <w:r>
        <w:t xml:space="preserve">Required documents for </w:t>
      </w:r>
      <w:r w:rsidR="0019598E">
        <w:t>m</w:t>
      </w:r>
      <w:r>
        <w:t xml:space="preserve">edical </w:t>
      </w:r>
      <w:r w:rsidR="0019598E">
        <w:t>e</w:t>
      </w:r>
      <w:r>
        <w:t>xamination</w:t>
      </w:r>
      <w:r w:rsidR="0019598E">
        <w:t xml:space="preserve"> are stated below</w:t>
      </w:r>
      <w:r>
        <w:t xml:space="preserve">: </w:t>
      </w:r>
    </w:p>
    <w:p w14:paraId="3AB5BC62" w14:textId="77777777" w:rsidR="00DB286B" w:rsidRDefault="00DB286B" w:rsidP="0019598E">
      <w:pPr>
        <w:pStyle w:val="ListParagraph"/>
        <w:numPr>
          <w:ilvl w:val="0"/>
          <w:numId w:val="4"/>
        </w:numPr>
        <w:ind w:leftChars="0"/>
      </w:pPr>
      <w:r>
        <w:t>The identification document used when entering Maca</w:t>
      </w:r>
      <w:r w:rsidR="001B1034">
        <w:t>o</w:t>
      </w:r>
      <w:r>
        <w:t xml:space="preserve"> and its copy. (e.g. Two-way Exit Permit or Passport) </w:t>
      </w:r>
    </w:p>
    <w:p w14:paraId="6908C075" w14:textId="77777777" w:rsidR="00DB286B" w:rsidRDefault="00DB286B" w:rsidP="0019598E">
      <w:pPr>
        <w:pStyle w:val="ListParagraph"/>
        <w:numPr>
          <w:ilvl w:val="0"/>
          <w:numId w:val="4"/>
        </w:numPr>
        <w:ind w:leftChars="0"/>
      </w:pPr>
      <w:r>
        <w:t xml:space="preserve">Tetanus vaccination records. </w:t>
      </w:r>
    </w:p>
    <w:p w14:paraId="0FCC45F0" w14:textId="77777777" w:rsidR="00DB286B" w:rsidRDefault="00DB286B" w:rsidP="0019598E">
      <w:pPr>
        <w:pStyle w:val="ListParagraph"/>
        <w:numPr>
          <w:ilvl w:val="0"/>
          <w:numId w:val="4"/>
        </w:numPr>
        <w:ind w:leftChars="0"/>
      </w:pPr>
      <w:r>
        <w:t xml:space="preserve">Medical </w:t>
      </w:r>
      <w:r w:rsidR="0019598E">
        <w:t>e</w:t>
      </w:r>
      <w:r>
        <w:t xml:space="preserve">xamination </w:t>
      </w:r>
      <w:r w:rsidR="0019598E">
        <w:t>f</w:t>
      </w:r>
      <w:r>
        <w:t xml:space="preserve">orm (Please check whether the contents on </w:t>
      </w:r>
      <w:r w:rsidR="001B1034">
        <w:t xml:space="preserve">the </w:t>
      </w:r>
      <w:r>
        <w:t>first page are filled</w:t>
      </w:r>
      <w:r w:rsidR="001B1034">
        <w:t xml:space="preserve"> up</w:t>
      </w:r>
      <w:r>
        <w:t xml:space="preserve">, including personal information, questions, pasted photo and student’s signatures). </w:t>
      </w:r>
    </w:p>
    <w:p w14:paraId="2AA3BE36" w14:textId="77777777" w:rsidR="00DB286B" w:rsidRDefault="00DB286B" w:rsidP="0019598E">
      <w:pPr>
        <w:ind w:firstLine="480"/>
      </w:pPr>
    </w:p>
    <w:p w14:paraId="66C4F608" w14:textId="77777777" w:rsidR="00993AB6" w:rsidRDefault="0019598E" w:rsidP="0019598E">
      <w:pPr>
        <w:ind w:firstLine="480"/>
      </w:pPr>
      <w:r>
        <w:t>For more information about the arrangement</w:t>
      </w:r>
      <w:r w:rsidR="001B1034">
        <w:t xml:space="preserve"> in details</w:t>
      </w:r>
      <w:r>
        <w:t xml:space="preserve">, please </w:t>
      </w:r>
      <w:r w:rsidR="00323A1C">
        <w:t xml:space="preserve">contact us via email to </w:t>
      </w:r>
      <w:hyperlink r:id="rId7" w:history="1">
        <w:r w:rsidR="00323A1C" w:rsidRPr="00F1450D">
          <w:rPr>
            <w:rStyle w:val="Hyperlink"/>
          </w:rPr>
          <w:t>sao.services@um.edu.mo</w:t>
        </w:r>
      </w:hyperlink>
      <w:r w:rsidR="00323A1C">
        <w:t xml:space="preserve"> or </w:t>
      </w:r>
      <w:r>
        <w:t xml:space="preserve">refer to the </w:t>
      </w:r>
      <w:r w:rsidR="00744D69">
        <w:t>e-</w:t>
      </w:r>
      <w:r w:rsidR="001B1034">
        <w:t>bulletin</w:t>
      </w:r>
      <w:r w:rsidR="00744D69">
        <w:t xml:space="preserve"> for Students</w:t>
      </w:r>
      <w:r w:rsidR="001B1034">
        <w:t xml:space="preserve"> to be issued at</w:t>
      </w:r>
      <w:r>
        <w:t xml:space="preserve"> the beginning of academic year.</w:t>
      </w:r>
    </w:p>
    <w:sectPr w:rsidR="00993AB6">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011A" w14:textId="77777777" w:rsidR="005E27EB" w:rsidRDefault="005E27EB" w:rsidP="0019598E">
      <w:r>
        <w:separator/>
      </w:r>
    </w:p>
  </w:endnote>
  <w:endnote w:type="continuationSeparator" w:id="0">
    <w:p w14:paraId="75CBBF76" w14:textId="77777777" w:rsidR="005E27EB" w:rsidRDefault="005E27EB" w:rsidP="0019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77A2" w14:textId="77777777" w:rsidR="005E27EB" w:rsidRDefault="005E27EB" w:rsidP="0019598E">
      <w:r>
        <w:separator/>
      </w:r>
    </w:p>
  </w:footnote>
  <w:footnote w:type="continuationSeparator" w:id="0">
    <w:p w14:paraId="6C1E8508" w14:textId="77777777" w:rsidR="005E27EB" w:rsidRDefault="005E27EB" w:rsidP="0019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73C5" w14:textId="77777777" w:rsidR="0005467C" w:rsidRDefault="0005467C">
    <w:pPr>
      <w:pStyle w:val="Header"/>
    </w:pPr>
    <w:r>
      <w:rPr>
        <w:noProof/>
      </w:rPr>
      <w:drawing>
        <wp:anchor distT="0" distB="0" distL="114300" distR="114300" simplePos="0" relativeHeight="251658240" behindDoc="0" locked="0" layoutInCell="1" allowOverlap="1" wp14:anchorId="1AF6E045" wp14:editId="0C067EA0">
          <wp:simplePos x="0" y="0"/>
          <wp:positionH relativeFrom="margin">
            <wp:align>center</wp:align>
          </wp:positionH>
          <wp:positionV relativeFrom="paragraph">
            <wp:posOffset>-399552</wp:posOffset>
          </wp:positionV>
          <wp:extent cx="1480820" cy="1350010"/>
          <wp:effectExtent l="0" t="0" r="5080" b="2540"/>
          <wp:wrapSquare wrapText="bothSides"/>
          <wp:docPr id="1" name="Picture 1" descr="描述: C:\Users\pslam\Desktop\UM logo\logo\B&amp;W\UM Logo Chinese+Portuguese+English B&amp;W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描述: C:\Users\pslam\Desktop\UM logo\logo\B&amp;W\UM Logo Chinese+Portuguese+English B&amp;W 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AFD"/>
    <w:multiLevelType w:val="hybridMultilevel"/>
    <w:tmpl w:val="BC720E7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29DD471C"/>
    <w:multiLevelType w:val="hybridMultilevel"/>
    <w:tmpl w:val="652CCAD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43B36A11"/>
    <w:multiLevelType w:val="hybridMultilevel"/>
    <w:tmpl w:val="C13A4826"/>
    <w:lvl w:ilvl="0" w:tplc="04090001">
      <w:start w:val="1"/>
      <w:numFmt w:val="bullet"/>
      <w:lvlText w:val=""/>
      <w:lvlJc w:val="left"/>
      <w:pPr>
        <w:ind w:left="1200" w:hanging="360"/>
      </w:pPr>
      <w:rPr>
        <w:rFonts w:ascii="Symbol" w:hAnsi="Symbol"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5BD966CD"/>
    <w:multiLevelType w:val="hybridMultilevel"/>
    <w:tmpl w:val="524EF8CA"/>
    <w:lvl w:ilvl="0" w:tplc="CAFC9CBC">
      <w:numFmt w:val="bullet"/>
      <w:lvlText w:val=""/>
      <w:lvlJc w:val="left"/>
      <w:pPr>
        <w:ind w:left="840" w:hanging="360"/>
      </w:pPr>
      <w:rPr>
        <w:rFonts w:ascii="Calibri" w:eastAsiaTheme="minorEastAsia" w:hAnsi="Calibri"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6B"/>
    <w:rsid w:val="00035377"/>
    <w:rsid w:val="00051501"/>
    <w:rsid w:val="0005467C"/>
    <w:rsid w:val="000B3D01"/>
    <w:rsid w:val="0018191A"/>
    <w:rsid w:val="0019598E"/>
    <w:rsid w:val="001B1034"/>
    <w:rsid w:val="00293364"/>
    <w:rsid w:val="002F4A0F"/>
    <w:rsid w:val="00323A1C"/>
    <w:rsid w:val="005E27EB"/>
    <w:rsid w:val="00687C08"/>
    <w:rsid w:val="006F50D7"/>
    <w:rsid w:val="00744D69"/>
    <w:rsid w:val="00993AB6"/>
    <w:rsid w:val="009E1AF6"/>
    <w:rsid w:val="00A55492"/>
    <w:rsid w:val="00CB2108"/>
    <w:rsid w:val="00D1628C"/>
    <w:rsid w:val="00DB286B"/>
    <w:rsid w:val="00EA3C2F"/>
    <w:rsid w:val="00F85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2ADB6"/>
  <w15:chartTrackingRefBased/>
  <w15:docId w15:val="{45BA2FFD-D971-45B5-89B3-3CA35C6B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86B"/>
    <w:pPr>
      <w:ind w:leftChars="200" w:left="480"/>
    </w:pPr>
  </w:style>
  <w:style w:type="paragraph" w:styleId="Header">
    <w:name w:val="header"/>
    <w:basedOn w:val="Normal"/>
    <w:link w:val="HeaderChar"/>
    <w:uiPriority w:val="99"/>
    <w:unhideWhenUsed/>
    <w:rsid w:val="0019598E"/>
    <w:pPr>
      <w:tabs>
        <w:tab w:val="center" w:pos="4320"/>
        <w:tab w:val="right" w:pos="8640"/>
      </w:tabs>
    </w:pPr>
  </w:style>
  <w:style w:type="character" w:customStyle="1" w:styleId="HeaderChar">
    <w:name w:val="Header Char"/>
    <w:basedOn w:val="DefaultParagraphFont"/>
    <w:link w:val="Header"/>
    <w:uiPriority w:val="99"/>
    <w:rsid w:val="0019598E"/>
  </w:style>
  <w:style w:type="paragraph" w:styleId="Footer">
    <w:name w:val="footer"/>
    <w:basedOn w:val="Normal"/>
    <w:link w:val="FooterChar"/>
    <w:uiPriority w:val="99"/>
    <w:unhideWhenUsed/>
    <w:rsid w:val="0019598E"/>
    <w:pPr>
      <w:tabs>
        <w:tab w:val="center" w:pos="4320"/>
        <w:tab w:val="right" w:pos="8640"/>
      </w:tabs>
    </w:pPr>
  </w:style>
  <w:style w:type="character" w:customStyle="1" w:styleId="FooterChar">
    <w:name w:val="Footer Char"/>
    <w:basedOn w:val="DefaultParagraphFont"/>
    <w:link w:val="Footer"/>
    <w:uiPriority w:val="99"/>
    <w:rsid w:val="0019598E"/>
  </w:style>
  <w:style w:type="character" w:styleId="Hyperlink">
    <w:name w:val="Hyperlink"/>
    <w:basedOn w:val="DefaultParagraphFont"/>
    <w:uiPriority w:val="99"/>
    <w:unhideWhenUsed/>
    <w:rsid w:val="00323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o.services@um.edu.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duncanho</dc:creator>
  <cp:keywords/>
  <dc:description/>
  <cp:lastModifiedBy>lavinacheong</cp:lastModifiedBy>
  <cp:revision>3</cp:revision>
  <dcterms:created xsi:type="dcterms:W3CDTF">2025-06-18T08:38:00Z</dcterms:created>
  <dcterms:modified xsi:type="dcterms:W3CDTF">2025-06-19T02:34:00Z</dcterms:modified>
</cp:coreProperties>
</file>